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240" w:lineRule="atLeast"/>
        <w:ind w:firstLine="440" w:firstLineChars="100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新吴区新建商品房购房补贴补贴认定书</w:t>
      </w:r>
      <w:bookmarkEnd w:id="0"/>
    </w:p>
    <w:p>
      <w:pPr>
        <w:spacing w:line="520" w:lineRule="exact"/>
        <w:jc w:val="center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新建房保补〔〕　　号</w:t>
      </w:r>
    </w:p>
    <w:p>
      <w:pPr>
        <w:spacing w:line="520" w:lineRule="exact"/>
        <w:rPr>
          <w:rFonts w:ascii="黑体" w:hAnsi="黑体" w:eastAsia="黑体"/>
          <w:u w:val="single"/>
        </w:rPr>
      </w:pPr>
    </w:p>
    <w:p>
      <w:pPr>
        <w:spacing w:line="520" w:lineRule="exact"/>
        <w:rPr>
          <w:rFonts w:ascii="Times New Roman" w:eastAsia="方正仿宋_GBK"/>
        </w:rPr>
      </w:pPr>
      <w:r>
        <w:rPr>
          <w:rFonts w:hint="eastAsia" w:ascii="黑体" w:hAnsi="黑体" w:eastAsia="黑体"/>
          <w:u w:val="single"/>
        </w:rPr>
        <w:t>　　　　　 　</w:t>
      </w:r>
      <w:r>
        <w:rPr>
          <w:rFonts w:hint="eastAsia" w:ascii="Times New Roman" w:eastAsia="方正仿宋_GBK"/>
        </w:rPr>
        <w:t>：</w:t>
      </w:r>
    </w:p>
    <w:p>
      <w:pPr>
        <w:spacing w:line="520" w:lineRule="exact"/>
        <w:ind w:firstLine="560" w:firstLineChars="200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根据《关于促进新吴区房地产平稳健康发展的实施意见（试行）》规定，你申请的新吴区新建商品房购房补贴认定如下：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姓名：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 </w:t>
      </w:r>
      <w:r>
        <w:rPr>
          <w:rFonts w:hint="eastAsia" w:ascii="方正仿宋_GBK" w:hAnsi="方正仿宋_GBK" w:eastAsia="方正仿宋_GBK"/>
          <w:sz w:val="28"/>
          <w:szCs w:val="28"/>
        </w:rPr>
        <w:t>身份证号：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　</w:t>
      </w:r>
      <w:r>
        <w:rPr>
          <w:rFonts w:ascii="方正仿宋_GBK" w:hAnsi="方正仿宋_GBK" w:eastAsia="方正仿宋_GBK"/>
          <w:sz w:val="28"/>
          <w:szCs w:val="28"/>
          <w:u w:val="single"/>
        </w:rPr>
        <w:t>　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</w:t>
      </w:r>
    </w:p>
    <w:p>
      <w:pPr>
        <w:adjustRightInd w:val="0"/>
        <w:snapToGrid w:val="0"/>
        <w:spacing w:line="200" w:lineRule="atLeast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购房项目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名称：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 </w:t>
      </w:r>
      <w:r>
        <w:rPr>
          <w:rFonts w:hint="eastAsia" w:ascii="方正仿宋_GBK" w:hAnsi="方正仿宋_GBK" w:eastAsia="方正仿宋_GBK"/>
          <w:sz w:val="28"/>
          <w:szCs w:val="28"/>
        </w:rPr>
        <w:t>项目地址：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　</w:t>
      </w:r>
      <w:r>
        <w:rPr>
          <w:rFonts w:ascii="方正仿宋_GBK" w:hAnsi="方正仿宋_GBK" w:eastAsia="方正仿宋_GBK"/>
          <w:sz w:val="28"/>
          <w:szCs w:val="28"/>
          <w:u w:val="single"/>
        </w:rPr>
        <w:t>　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 xml:space="preserve">所购幢号房号: 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开发单位: 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       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房屋建筑面积：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/>
          <w:sz w:val="28"/>
          <w:szCs w:val="28"/>
        </w:rPr>
        <w:t>购房合同总价：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　</w:t>
      </w:r>
      <w:r>
        <w:rPr>
          <w:rFonts w:ascii="方正仿宋_GBK" w:hAnsi="方正仿宋_GBK" w:eastAsia="方正仿宋_GBK"/>
          <w:sz w:val="28"/>
          <w:szCs w:val="28"/>
          <w:u w:val="single"/>
        </w:rPr>
        <w:t>　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</w:t>
      </w:r>
    </w:p>
    <w:p>
      <w:pPr>
        <w:adjustRightInd w:val="0"/>
        <w:snapToGrid w:val="0"/>
        <w:spacing w:line="200" w:lineRule="atLeast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购房合同               购房合同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备案号：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/>
          <w:sz w:val="28"/>
          <w:szCs w:val="28"/>
        </w:rPr>
        <w:t>首次签订时间：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     　   </w:t>
      </w:r>
    </w:p>
    <w:p>
      <w:pPr>
        <w:adjustRightInd w:val="0"/>
        <w:snapToGrid w:val="0"/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符合购房补贴条款内容</w:t>
      </w:r>
      <w:r>
        <w:rPr>
          <w:rFonts w:ascii="方正仿宋_GBK" w:hAnsi="方正仿宋_GBK" w:eastAsia="方正仿宋_GBK"/>
          <w:sz w:val="28"/>
          <w:szCs w:val="28"/>
        </w:rPr>
        <w:t>为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　                                  </w:t>
      </w:r>
    </w:p>
    <w:p>
      <w:pPr>
        <w:spacing w:line="360" w:lineRule="auto"/>
        <w:rPr>
          <w:rFonts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pacing w:line="520" w:lineRule="exact"/>
        <w:rPr>
          <w:rFonts w:ascii="Times New Roman" w:eastAsia="方正仿宋_GBK"/>
          <w:sz w:val="28"/>
          <w:szCs w:val="28"/>
        </w:rPr>
      </w:pP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购房补贴</w:t>
      </w:r>
      <w:r>
        <w:rPr>
          <w:rFonts w:ascii="黑体" w:hAnsi="黑体" w:eastAsia="黑体"/>
          <w:sz w:val="28"/>
          <w:szCs w:val="28"/>
        </w:rPr>
        <w:t>总金额为(</w:t>
      </w:r>
      <w:r>
        <w:rPr>
          <w:rFonts w:hint="eastAsia" w:ascii="黑体" w:hAnsi="黑体" w:eastAsia="黑体"/>
          <w:sz w:val="28"/>
          <w:szCs w:val="28"/>
        </w:rPr>
        <w:t>大写</w:t>
      </w:r>
      <w:r>
        <w:rPr>
          <w:rFonts w:ascii="黑体" w:hAnsi="黑体" w:eastAsia="黑体"/>
          <w:sz w:val="28"/>
          <w:szCs w:val="28"/>
        </w:rPr>
        <w:t>)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</w:t>
      </w: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元</w:t>
      </w:r>
      <w:r>
        <w:rPr>
          <w:rFonts w:ascii="黑体" w:hAnsi="黑体" w:eastAsia="黑体"/>
          <w:sz w:val="28"/>
          <w:szCs w:val="28"/>
        </w:rPr>
        <w:t>）</w:t>
      </w:r>
    </w:p>
    <w:p>
      <w:pPr>
        <w:spacing w:line="520" w:lineRule="exact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 xml:space="preserve">   </w:t>
      </w:r>
    </w:p>
    <w:p>
      <w:pPr>
        <w:spacing w:line="520" w:lineRule="exact"/>
        <w:rPr>
          <w:rFonts w:ascii="Times New Roman" w:eastAsia="方正仿宋_GBK"/>
        </w:rPr>
      </w:pPr>
    </w:p>
    <w:p>
      <w:pPr>
        <w:spacing w:line="520" w:lineRule="exact"/>
        <w:rPr>
          <w:rFonts w:ascii="Times New Roman" w:eastAsia="方正仿宋_GBK"/>
        </w:rPr>
      </w:pPr>
    </w:p>
    <w:p>
      <w:pPr>
        <w:spacing w:line="520" w:lineRule="exact"/>
        <w:jc w:val="right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无锡市新吴区</w:t>
      </w:r>
      <w:r>
        <w:rPr>
          <w:rFonts w:ascii="Times New Roman" w:eastAsia="方正仿宋_GBK"/>
        </w:rPr>
        <w:t>住房和城乡建设局</w:t>
      </w:r>
    </w:p>
    <w:p>
      <w:pPr>
        <w:spacing w:line="520" w:lineRule="exact"/>
        <w:jc w:val="right"/>
        <w:rPr>
          <w:rFonts w:ascii="Times New Roman" w:eastAsia="方正仿宋_GBK"/>
        </w:rPr>
      </w:pPr>
      <w:r>
        <w:rPr>
          <w:rFonts w:hint="eastAsia" w:ascii="Times New Roman" w:eastAsia="方正仿宋_GBK"/>
        </w:rPr>
        <w:t>年　   月　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17647D11"/>
    <w:rsid w:val="39831C1C"/>
    <w:rsid w:val="54DB417C"/>
    <w:rsid w:val="5F3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0</TotalTime>
  <ScaleCrop>false</ScaleCrop>
  <LinksUpToDate>false</LinksUpToDate>
  <CharactersWithSpaces>234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3158EBF29FC44CAAA077DFC44B67B8CD</vt:lpwstr>
  </property>
</Properties>
</file>